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C9" w:rsidRPr="00C44EC3" w:rsidRDefault="00520BC9" w:rsidP="00520BC9">
      <w:pPr>
        <w:jc w:val="center"/>
      </w:pPr>
      <w:r w:rsidRPr="00C44EC3">
        <w:rPr>
          <w:noProof/>
        </w:rPr>
        <w:drawing>
          <wp:inline distT="0" distB="0" distL="0" distR="0">
            <wp:extent cx="797560" cy="765810"/>
            <wp:effectExtent l="19050" t="0" r="2540" b="0"/>
            <wp:docPr id="4" name="Picture 1" descr="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</w:rPr>
        <w:drawing>
          <wp:inline distT="0" distB="0" distL="0" distR="0">
            <wp:extent cx="3551555" cy="616585"/>
            <wp:effectExtent l="19050" t="0" r="0" b="0"/>
            <wp:docPr id="5" name="Picture 2" descr="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</w:rPr>
        <w:drawing>
          <wp:inline distT="0" distB="0" distL="0" distR="0">
            <wp:extent cx="797560" cy="765810"/>
            <wp:effectExtent l="19050" t="0" r="2540" b="0"/>
            <wp:docPr id="6" name="Picture 3" descr="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C9" w:rsidRPr="00C44EC3" w:rsidRDefault="00520BC9" w:rsidP="00520BC9">
      <w:pPr>
        <w:jc w:val="center"/>
      </w:pPr>
      <w:r w:rsidRPr="00C44EC3">
        <w:t>First Lutheran Church and School – 4</w:t>
      </w:r>
      <w:r w:rsidRPr="00C44EC3">
        <w:rPr>
          <w:vertAlign w:val="superscript"/>
        </w:rPr>
        <w:t>th</w:t>
      </w:r>
      <w:r w:rsidRPr="00C44EC3">
        <w:t xml:space="preserve"> </w:t>
      </w:r>
    </w:p>
    <w:p w:rsidR="00520BC9" w:rsidRPr="00C44EC3" w:rsidRDefault="00520BC9" w:rsidP="00520BC9">
      <w:pPr>
        <w:jc w:val="center"/>
      </w:pPr>
      <w:r w:rsidRPr="00C44EC3">
        <w:t>Mrs. Megan M. Sibley</w:t>
      </w:r>
    </w:p>
    <w:p w:rsidR="00520BC9" w:rsidRPr="00C44EC3" w:rsidRDefault="00520BC9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C44EC3">
        <w:rPr>
          <w:kern w:val="28"/>
        </w:rPr>
        <w:t>1104 N 4th St.</w:t>
      </w:r>
    </w:p>
    <w:p w:rsidR="00520BC9" w:rsidRPr="00C44EC3" w:rsidRDefault="00520BC9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C44EC3">
        <w:rPr>
          <w:kern w:val="28"/>
        </w:rPr>
        <w:t>Ponca City, OK 74601</w:t>
      </w:r>
    </w:p>
    <w:p w:rsidR="00520BC9" w:rsidRPr="00C44EC3" w:rsidRDefault="00520BC9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C44EC3">
        <w:rPr>
          <w:kern w:val="28"/>
        </w:rPr>
        <w:t>Church: 580-726-4243</w:t>
      </w:r>
    </w:p>
    <w:p w:rsidR="00520BC9" w:rsidRPr="00C44EC3" w:rsidRDefault="00520BC9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C44EC3">
        <w:rPr>
          <w:kern w:val="28"/>
        </w:rPr>
        <w:t xml:space="preserve"> School: 580-726-1111</w:t>
      </w:r>
    </w:p>
    <w:p w:rsidR="007528A3" w:rsidRDefault="007528A3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520BC9" w:rsidRDefault="00D41465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1</w:t>
      </w:r>
      <w:r w:rsidR="00520BC9">
        <w:rPr>
          <w:kern w:val="28"/>
        </w:rPr>
        <w:t>0</w:t>
      </w:r>
      <w:r w:rsidR="00520BC9" w:rsidRPr="00C44EC3">
        <w:rPr>
          <w:kern w:val="28"/>
        </w:rPr>
        <w:t>/</w:t>
      </w:r>
      <w:r w:rsidR="000439DC">
        <w:rPr>
          <w:kern w:val="28"/>
        </w:rPr>
        <w:t>10</w:t>
      </w:r>
      <w:r w:rsidR="00520BC9" w:rsidRPr="00C44EC3">
        <w:rPr>
          <w:kern w:val="28"/>
        </w:rPr>
        <w:t>/</w:t>
      </w:r>
      <w:r w:rsidR="005D5A9C">
        <w:rPr>
          <w:kern w:val="28"/>
        </w:rPr>
        <w:t>24</w:t>
      </w:r>
    </w:p>
    <w:p w:rsidR="00EA7A2C" w:rsidRDefault="00EA7A2C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4251DA" w:rsidRDefault="005A1CEA" w:rsidP="002B0178">
      <w:r>
        <w:rPr>
          <w:b/>
        </w:rPr>
        <w:t xml:space="preserve">Spelling for </w:t>
      </w:r>
      <w:r w:rsidR="00394530">
        <w:rPr>
          <w:b/>
        </w:rPr>
        <w:t>1</w:t>
      </w:r>
      <w:r>
        <w:rPr>
          <w:b/>
        </w:rPr>
        <w:t>0/</w:t>
      </w:r>
      <w:r w:rsidR="00B319B3">
        <w:rPr>
          <w:b/>
        </w:rPr>
        <w:t>1</w:t>
      </w:r>
      <w:r w:rsidR="00C45173">
        <w:rPr>
          <w:b/>
        </w:rPr>
        <w:t>8</w:t>
      </w:r>
      <w:r w:rsidRPr="00EB0F77">
        <w:rPr>
          <w:b/>
        </w:rPr>
        <w:t>/</w:t>
      </w:r>
      <w:r w:rsidR="001D54D8">
        <w:rPr>
          <w:b/>
        </w:rPr>
        <w:t xml:space="preserve">24 </w:t>
      </w:r>
      <w:r w:rsidRPr="00EB0F77">
        <w:rPr>
          <w:b/>
        </w:rPr>
        <w:t>–</w:t>
      </w:r>
      <w:r w:rsidR="00C45173">
        <w:rPr>
          <w:b/>
        </w:rPr>
        <w:t xml:space="preserve">Closed Syllables </w:t>
      </w:r>
      <w:r w:rsidRPr="00EB0F77">
        <w:t>-</w:t>
      </w:r>
      <w:r w:rsidRPr="00EB0F77">
        <w:rPr>
          <w:b/>
        </w:rPr>
        <w:t>1</w:t>
      </w:r>
      <w:r w:rsidRPr="00EB0F77">
        <w:t xml:space="preserve"> </w:t>
      </w:r>
      <w:r w:rsidR="00C45173">
        <w:t>afford</w:t>
      </w:r>
      <w:r w:rsidR="00FC3BBE">
        <w:t xml:space="preserve"> </w:t>
      </w:r>
      <w:r w:rsidRPr="00EB0F77">
        <w:rPr>
          <w:b/>
        </w:rPr>
        <w:t>2</w:t>
      </w:r>
      <w:r w:rsidRPr="00EB0F77">
        <w:t xml:space="preserve"> </w:t>
      </w:r>
      <w:r w:rsidR="00C45173">
        <w:t xml:space="preserve">balance </w:t>
      </w:r>
      <w:r w:rsidRPr="00EB0F77">
        <w:rPr>
          <w:b/>
        </w:rPr>
        <w:t>3</w:t>
      </w:r>
      <w:r w:rsidRPr="00EB0F77">
        <w:t xml:space="preserve"> </w:t>
      </w:r>
      <w:r w:rsidR="00C45173">
        <w:t xml:space="preserve">butterfly </w:t>
      </w:r>
      <w:r w:rsidRPr="00EB0F77">
        <w:rPr>
          <w:b/>
        </w:rPr>
        <w:t>4</w:t>
      </w:r>
      <w:r w:rsidRPr="00EB0F77">
        <w:t xml:space="preserve"> </w:t>
      </w:r>
      <w:r w:rsidR="00C45173">
        <w:t xml:space="preserve">contract </w:t>
      </w:r>
      <w:r w:rsidRPr="00EB0F77">
        <w:rPr>
          <w:b/>
        </w:rPr>
        <w:t>5</w:t>
      </w:r>
      <w:r w:rsidRPr="00EB0F77">
        <w:t xml:space="preserve"> </w:t>
      </w:r>
      <w:r w:rsidR="00C45173">
        <w:t xml:space="preserve">instruct </w:t>
      </w:r>
      <w:r w:rsidRPr="00EB0F77">
        <w:rPr>
          <w:b/>
        </w:rPr>
        <w:t>6</w:t>
      </w:r>
      <w:r w:rsidR="00B23BBD">
        <w:rPr>
          <w:b/>
        </w:rPr>
        <w:t xml:space="preserve"> </w:t>
      </w:r>
      <w:r w:rsidR="00C45173">
        <w:t xml:space="preserve">lizard </w:t>
      </w:r>
      <w:r w:rsidRPr="00EB0F77">
        <w:rPr>
          <w:b/>
        </w:rPr>
        <w:t>7</w:t>
      </w:r>
      <w:r w:rsidRPr="00EB0F77">
        <w:t xml:space="preserve"> </w:t>
      </w:r>
      <w:r w:rsidR="00C45173">
        <w:t xml:space="preserve">magnetic </w:t>
      </w:r>
      <w:r w:rsidR="00FC3BBE">
        <w:t xml:space="preserve">                 </w:t>
      </w:r>
      <w:r w:rsidRPr="00EB0F77">
        <w:rPr>
          <w:b/>
        </w:rPr>
        <w:t xml:space="preserve">8 </w:t>
      </w:r>
      <w:r w:rsidR="00C45173">
        <w:t xml:space="preserve">mutter </w:t>
      </w:r>
      <w:r w:rsidRPr="00EB0F77">
        <w:rPr>
          <w:b/>
        </w:rPr>
        <w:t>9</w:t>
      </w:r>
      <w:r w:rsidRPr="00EB0F77">
        <w:t xml:space="preserve"> </w:t>
      </w:r>
      <w:r w:rsidR="00C45173">
        <w:t xml:space="preserve">object </w:t>
      </w:r>
      <w:r w:rsidRPr="00EB0F77">
        <w:rPr>
          <w:b/>
        </w:rPr>
        <w:t xml:space="preserve">10 </w:t>
      </w:r>
      <w:r w:rsidR="00C45173">
        <w:t xml:space="preserve">publish </w:t>
      </w:r>
      <w:r w:rsidRPr="00EB0F77">
        <w:rPr>
          <w:b/>
        </w:rPr>
        <w:t>11</w:t>
      </w:r>
      <w:r w:rsidRPr="00EB0F77">
        <w:t xml:space="preserve"> </w:t>
      </w:r>
      <w:r w:rsidR="00C45173">
        <w:t xml:space="preserve">success </w:t>
      </w:r>
      <w:r w:rsidRPr="00EB0F77">
        <w:rPr>
          <w:b/>
        </w:rPr>
        <w:t>12</w:t>
      </w:r>
      <w:r w:rsidRPr="00EB0F77">
        <w:t xml:space="preserve"> </w:t>
      </w:r>
      <w:r w:rsidR="00C45173">
        <w:t xml:space="preserve">suddenly </w:t>
      </w:r>
      <w:r w:rsidRPr="00EB0F77">
        <w:rPr>
          <w:b/>
        </w:rPr>
        <w:t>13</w:t>
      </w:r>
      <w:r>
        <w:rPr>
          <w:b/>
        </w:rPr>
        <w:t xml:space="preserve"> </w:t>
      </w:r>
      <w:r w:rsidR="00C45173">
        <w:t xml:space="preserve">twenty </w:t>
      </w:r>
      <w:r w:rsidRPr="00EB0F77">
        <w:rPr>
          <w:b/>
        </w:rPr>
        <w:t>14</w:t>
      </w:r>
      <w:r w:rsidRPr="00EB0F77">
        <w:t xml:space="preserve"> </w:t>
      </w:r>
      <w:r w:rsidR="00C45173">
        <w:t xml:space="preserve">understand </w:t>
      </w:r>
      <w:r w:rsidRPr="00EB0F77">
        <w:rPr>
          <w:b/>
        </w:rPr>
        <w:t>15</w:t>
      </w:r>
      <w:r w:rsidRPr="00EB0F77">
        <w:t xml:space="preserve"> </w:t>
      </w:r>
      <w:r w:rsidR="00FC3BBE">
        <w:t>we</w:t>
      </w:r>
      <w:r w:rsidR="00C45173">
        <w:t>lcome</w:t>
      </w:r>
      <w:r w:rsidR="00FC3BBE">
        <w:t xml:space="preserve"> </w:t>
      </w:r>
    </w:p>
    <w:p w:rsidR="003518FE" w:rsidRDefault="003518FE" w:rsidP="002B0178">
      <w:pPr>
        <w:rPr>
          <w:b/>
        </w:rPr>
      </w:pPr>
    </w:p>
    <w:p w:rsidR="00CD03C4" w:rsidRDefault="005A1CEA" w:rsidP="002B0178">
      <w:r w:rsidRPr="00EB0F77">
        <w:rPr>
          <w:b/>
        </w:rPr>
        <w:t xml:space="preserve">Bonus </w:t>
      </w:r>
      <w:r w:rsidR="00625CAF">
        <w:rPr>
          <w:b/>
        </w:rPr>
        <w:t xml:space="preserve">16 </w:t>
      </w:r>
      <w:r w:rsidR="00C45173">
        <w:t>memorize</w:t>
      </w:r>
      <w:r w:rsidR="00447D79">
        <w:t xml:space="preserve"> </w:t>
      </w:r>
      <w:r w:rsidR="00625CAF">
        <w:rPr>
          <w:b/>
        </w:rPr>
        <w:t>17</w:t>
      </w:r>
      <w:r w:rsidRPr="00EB0F77">
        <w:t xml:space="preserve"> </w:t>
      </w:r>
      <w:r w:rsidR="00C45173">
        <w:t>in</w:t>
      </w:r>
      <w:r w:rsidR="007528A3">
        <w:t xml:space="preserve">vestigate </w:t>
      </w:r>
      <w:r w:rsidR="00625CAF">
        <w:rPr>
          <w:b/>
        </w:rPr>
        <w:t>18</w:t>
      </w:r>
      <w:r w:rsidRPr="00EB0F77">
        <w:t xml:space="preserve"> </w:t>
      </w:r>
      <w:r w:rsidR="007528A3">
        <w:t xml:space="preserve">secretive </w:t>
      </w:r>
      <w:r w:rsidR="00625CAF">
        <w:rPr>
          <w:b/>
        </w:rPr>
        <w:t>19</w:t>
      </w:r>
      <w:r w:rsidRPr="00EB0F77">
        <w:t xml:space="preserve"> </w:t>
      </w:r>
      <w:r w:rsidR="007528A3">
        <w:t xml:space="preserve">gratitude </w:t>
      </w:r>
      <w:r w:rsidRPr="00EB0F77">
        <w:rPr>
          <w:b/>
        </w:rPr>
        <w:t>2</w:t>
      </w:r>
      <w:r w:rsidR="00625CAF">
        <w:rPr>
          <w:b/>
        </w:rPr>
        <w:t xml:space="preserve">0 </w:t>
      </w:r>
      <w:r w:rsidR="007528A3">
        <w:t>chocolate</w:t>
      </w:r>
      <w:r w:rsidR="00FC3BBE">
        <w:t xml:space="preserve"> </w:t>
      </w:r>
      <w:r w:rsidR="00822DAA">
        <w:t xml:space="preserve"> </w:t>
      </w:r>
      <w:r w:rsidR="00447D79">
        <w:t xml:space="preserve"> </w:t>
      </w:r>
    </w:p>
    <w:p w:rsidR="007528A3" w:rsidRDefault="007528A3" w:rsidP="002B0178"/>
    <w:p w:rsidR="007528A3" w:rsidRDefault="007528A3" w:rsidP="007528A3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rPr>
          <w:b/>
        </w:rPr>
      </w:pPr>
      <w:r w:rsidRPr="006A2BCA">
        <w:rPr>
          <w:b/>
        </w:rPr>
        <w:t xml:space="preserve">Reading </w:t>
      </w:r>
      <w:proofErr w:type="spellStart"/>
      <w:r w:rsidRPr="006A2BCA">
        <w:rPr>
          <w:b/>
        </w:rPr>
        <w:t>Vocab</w:t>
      </w:r>
      <w:proofErr w:type="spellEnd"/>
      <w:r>
        <w:rPr>
          <w:b/>
        </w:rPr>
        <w:t xml:space="preserve"> </w:t>
      </w:r>
      <w:r w:rsidRPr="006A2BCA">
        <w:rPr>
          <w:b/>
        </w:rPr>
        <w:t xml:space="preserve">1 </w:t>
      </w:r>
      <w:r>
        <w:t xml:space="preserve">ambition </w:t>
      </w:r>
      <w:r w:rsidRPr="006A2BCA">
        <w:rPr>
          <w:b/>
        </w:rPr>
        <w:t>2</w:t>
      </w:r>
      <w:r w:rsidRPr="006A2BCA">
        <w:t xml:space="preserve"> </w:t>
      </w:r>
      <w:r>
        <w:t xml:space="preserve">infested </w:t>
      </w:r>
      <w:r w:rsidRPr="006A2BCA">
        <w:rPr>
          <w:b/>
        </w:rPr>
        <w:t>3</w:t>
      </w:r>
      <w:r>
        <w:rPr>
          <w:b/>
        </w:rPr>
        <w:t xml:space="preserve"> </w:t>
      </w:r>
      <w:r>
        <w:t xml:space="preserve">landslide </w:t>
      </w:r>
      <w:r w:rsidRPr="006A2BCA">
        <w:rPr>
          <w:b/>
        </w:rPr>
        <w:t>5</w:t>
      </w:r>
      <w:r>
        <w:t xml:space="preserve"> quicksand </w:t>
      </w:r>
      <w:r w:rsidRPr="006A2BCA">
        <w:rPr>
          <w:b/>
        </w:rPr>
        <w:t>6</w:t>
      </w:r>
      <w:r>
        <w:t xml:space="preserve"> resistances </w:t>
      </w:r>
      <w:r w:rsidRPr="006A2BCA">
        <w:rPr>
          <w:b/>
        </w:rPr>
        <w:t>7</w:t>
      </w:r>
      <w:r>
        <w:t xml:space="preserve"> rickety </w:t>
      </w:r>
      <w:r w:rsidRPr="005E74B6">
        <w:rPr>
          <w:b/>
        </w:rPr>
        <w:t>8</w:t>
      </w:r>
      <w:r>
        <w:t xml:space="preserve"> roamed </w:t>
      </w:r>
      <w:r w:rsidRPr="005E74B6">
        <w:rPr>
          <w:b/>
        </w:rPr>
        <w:t>9</w:t>
      </w:r>
      <w:r>
        <w:t xml:space="preserve"> vast</w:t>
      </w:r>
    </w:p>
    <w:p w:rsidR="007528A3" w:rsidRDefault="007528A3" w:rsidP="007528A3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68712F" w:rsidRDefault="0068712F" w:rsidP="0068712F">
      <w:pPr>
        <w:spacing w:line="276" w:lineRule="auto"/>
        <w:contextualSpacing/>
        <w:rPr>
          <w:rFonts w:eastAsiaTheme="minorHAnsi"/>
          <w:b/>
          <w:iCs/>
        </w:rPr>
      </w:pPr>
      <w:r w:rsidRPr="00520A0B">
        <w:rPr>
          <w:b/>
        </w:rPr>
        <w:t xml:space="preserve">Memory Work - Memory Test </w:t>
      </w:r>
      <w:r>
        <w:rPr>
          <w:b/>
        </w:rPr>
        <w:t>is</w:t>
      </w:r>
      <w:r w:rsidRPr="00520A0B">
        <w:rPr>
          <w:b/>
        </w:rPr>
        <w:t xml:space="preserve"> b</w:t>
      </w:r>
      <w:r>
        <w:rPr>
          <w:b/>
        </w:rPr>
        <w:t>y</w:t>
      </w:r>
      <w:r w:rsidRPr="00520A0B">
        <w:rPr>
          <w:b/>
        </w:rPr>
        <w:t xml:space="preserve"> 10/</w:t>
      </w:r>
      <w:r w:rsidR="00EC35DE">
        <w:rPr>
          <w:b/>
        </w:rPr>
        <w:t>18</w:t>
      </w:r>
      <w:r>
        <w:rPr>
          <w:b/>
        </w:rPr>
        <w:t>/2</w:t>
      </w:r>
      <w:r w:rsidR="00EC35DE">
        <w:rPr>
          <w:b/>
        </w:rPr>
        <w:t>4</w:t>
      </w:r>
      <w:r w:rsidRPr="00520A0B">
        <w:rPr>
          <w:b/>
        </w:rPr>
        <w:t xml:space="preserve"> – We </w:t>
      </w:r>
      <w:r>
        <w:rPr>
          <w:b/>
        </w:rPr>
        <w:t xml:space="preserve">have </w:t>
      </w:r>
      <w:r w:rsidRPr="00520A0B">
        <w:rPr>
          <w:b/>
        </w:rPr>
        <w:t>stud</w:t>
      </w:r>
      <w:r>
        <w:rPr>
          <w:b/>
        </w:rPr>
        <w:t xml:space="preserve">ied the New Testament </w:t>
      </w:r>
      <w:r w:rsidRPr="00520A0B">
        <w:rPr>
          <w:b/>
        </w:rPr>
        <w:t>i</w:t>
      </w:r>
      <w:r>
        <w:rPr>
          <w:b/>
        </w:rPr>
        <w:t xml:space="preserve">n small </w:t>
      </w:r>
      <w:r w:rsidRPr="00520A0B">
        <w:rPr>
          <w:b/>
        </w:rPr>
        <w:t>chunks.  Here is a YouTube video with a good beat that th</w:t>
      </w:r>
      <w:r>
        <w:rPr>
          <w:b/>
        </w:rPr>
        <w:t xml:space="preserve">e kids LOVE! </w:t>
      </w:r>
      <w:r w:rsidRPr="00520A0B">
        <w:rPr>
          <w:b/>
        </w:rPr>
        <w:t xml:space="preserve"> </w:t>
      </w:r>
      <w:hyperlink r:id="rId6" w:history="1">
        <w:r w:rsidRPr="00F93E97">
          <w:rPr>
            <w:rStyle w:val="Hyperlink"/>
            <w:rFonts w:eastAsiaTheme="minorHAnsi"/>
            <w:iCs/>
          </w:rPr>
          <w:t>https://www.youtube.com/watch?v=ppxke-s6sCA</w:t>
        </w:r>
      </w:hyperlink>
    </w:p>
    <w:p w:rsidR="003518FE" w:rsidRDefault="003518FE" w:rsidP="0068712F">
      <w:pPr>
        <w:rPr>
          <w:rFonts w:eastAsiaTheme="minorHAnsi"/>
          <w:b/>
          <w:iCs/>
        </w:rPr>
      </w:pPr>
    </w:p>
    <w:p w:rsidR="0068712F" w:rsidRPr="003F7ECF" w:rsidRDefault="0068712F" w:rsidP="0068712F">
      <w:pPr>
        <w:rPr>
          <w:rFonts w:eastAsiaTheme="minorHAnsi"/>
          <w:sz w:val="27"/>
          <w:szCs w:val="27"/>
        </w:rPr>
      </w:pPr>
      <w:r w:rsidRPr="003F7ECF">
        <w:rPr>
          <w:rFonts w:eastAsiaTheme="minorHAnsi"/>
          <w:b/>
          <w:iCs/>
        </w:rPr>
        <w:t xml:space="preserve">Prophetic Book – </w:t>
      </w:r>
      <w:r w:rsidRPr="007A5F26">
        <w:rPr>
          <w:rFonts w:eastAsiaTheme="minorHAnsi"/>
        </w:rPr>
        <w:t>Revelation</w:t>
      </w:r>
    </w:p>
    <w:p w:rsidR="0068712F" w:rsidRPr="003F7ECF" w:rsidRDefault="0068712F" w:rsidP="0068712F">
      <w:pPr>
        <w:rPr>
          <w:b/>
          <w:bCs/>
          <w:kern w:val="36"/>
        </w:rPr>
      </w:pPr>
      <w:r w:rsidRPr="003F7ECF">
        <w:t>Therefore do not be ashamed of the testimony about our Lord, nor of me his prisoner, but share in suffering for the gospel by the power of God</w:t>
      </w:r>
      <w:r>
        <w:t>,</w:t>
      </w:r>
      <w:r w:rsidRPr="003F7ECF">
        <w:t xml:space="preserve"> who saved us and called us to a holy calling, not because of our works but because of his own purpose and grace, which he gave us in Christ Jesus before the ages began </w:t>
      </w:r>
      <w:r w:rsidRPr="003F7ECF">
        <w:tab/>
        <w:t xml:space="preserve"> </w:t>
      </w:r>
      <w:r>
        <w:tab/>
        <w:t xml:space="preserve">      </w:t>
      </w:r>
      <w:r w:rsidRPr="003F7ECF">
        <w:rPr>
          <w:b/>
          <w:bCs/>
          <w:kern w:val="36"/>
        </w:rPr>
        <w:t>2 Timothy 1:8-9 (ESV)</w:t>
      </w:r>
    </w:p>
    <w:p w:rsidR="0068712F" w:rsidRDefault="0068712F" w:rsidP="00822DAA">
      <w:pPr>
        <w:autoSpaceDE w:val="0"/>
        <w:autoSpaceDN w:val="0"/>
        <w:adjustRightInd w:val="0"/>
        <w:rPr>
          <w:b/>
        </w:rPr>
      </w:pPr>
    </w:p>
    <w:p w:rsidR="00520BC9" w:rsidRDefault="00520BC9" w:rsidP="00520BC9">
      <w:pPr>
        <w:autoSpaceDE w:val="0"/>
        <w:autoSpaceDN w:val="0"/>
        <w:adjustRightInd w:val="0"/>
        <w:rPr>
          <w:b/>
        </w:rPr>
      </w:pPr>
      <w:r w:rsidRPr="00D54BE8">
        <w:rPr>
          <w:b/>
        </w:rPr>
        <w:t>Information &amp; Upcoming Events:</w:t>
      </w:r>
    </w:p>
    <w:p w:rsidR="00B40B74" w:rsidRPr="008B7267" w:rsidRDefault="00B40B74" w:rsidP="00B40B74">
      <w:pPr>
        <w:rPr>
          <w:bCs/>
          <w:kern w:val="36"/>
        </w:rPr>
      </w:pPr>
      <w:r>
        <w:rPr>
          <w:b/>
          <w:bCs/>
          <w:kern w:val="36"/>
        </w:rPr>
        <w:t xml:space="preserve">Penny War:  </w:t>
      </w:r>
      <w:r w:rsidR="009E5BC2">
        <w:rPr>
          <w:bCs/>
          <w:kern w:val="36"/>
        </w:rPr>
        <w:t xml:space="preserve">Continue to send in money for </w:t>
      </w:r>
      <w:r>
        <w:rPr>
          <w:bCs/>
          <w:kern w:val="36"/>
        </w:rPr>
        <w:t>hurricane relief</w:t>
      </w:r>
      <w:r w:rsidR="009E5BC2">
        <w:rPr>
          <w:bCs/>
          <w:kern w:val="36"/>
        </w:rPr>
        <w:t xml:space="preserve"> in the south next week.  It is good to help those in need! </w:t>
      </w:r>
    </w:p>
    <w:p w:rsidR="003518FE" w:rsidRDefault="003518FE" w:rsidP="00655506">
      <w:pPr>
        <w:rPr>
          <w:b/>
        </w:rPr>
      </w:pPr>
    </w:p>
    <w:p w:rsidR="00655506" w:rsidRDefault="00655506" w:rsidP="00655506">
      <w:r>
        <w:rPr>
          <w:b/>
        </w:rPr>
        <w:t xml:space="preserve">S.S.: </w:t>
      </w:r>
      <w:r w:rsidR="003B18A3" w:rsidRPr="003B18A3">
        <w:t>What a</w:t>
      </w:r>
      <w:r w:rsidR="003B18A3">
        <w:rPr>
          <w:b/>
        </w:rPr>
        <w:t xml:space="preserve"> </w:t>
      </w:r>
      <w:r w:rsidR="00662667">
        <w:t>great</w:t>
      </w:r>
      <w:r w:rsidR="003B18A3" w:rsidRPr="003B18A3">
        <w:t xml:space="preserve"> job on the SW!  </w:t>
      </w:r>
      <w:r w:rsidR="003B18A3">
        <w:t>We</w:t>
      </w:r>
      <w:r w:rsidR="00662667">
        <w:t xml:space="preserve">’ll </w:t>
      </w:r>
      <w:r w:rsidR="003B18A3">
        <w:t xml:space="preserve">continue after fall break.  </w:t>
      </w:r>
      <w:r w:rsidRPr="0014451B">
        <w:t>Students</w:t>
      </w:r>
      <w:r>
        <w:t xml:space="preserve"> have the </w:t>
      </w:r>
      <w:r w:rsidRPr="0014451B">
        <w:t xml:space="preserve">tools for the year.  </w:t>
      </w:r>
      <w:r>
        <w:t>Stack the States is a great app.  A YouTube song is</w:t>
      </w:r>
      <w:r w:rsidR="00A739F1">
        <w:t xml:space="preserve"> </w:t>
      </w:r>
      <w:hyperlink r:id="rId7" w:history="1">
        <w:r w:rsidR="00A739F1">
          <w:rPr>
            <w:rStyle w:val="Hyperlink"/>
          </w:rPr>
          <w:t>The 50 States and Capitals Song | Silly School Songs (youtube.com)</w:t>
        </w:r>
      </w:hyperlink>
      <w:r w:rsidR="00A739F1">
        <w:t xml:space="preserve">.  An online tool is </w:t>
      </w:r>
      <w:hyperlink r:id="rId8" w:history="1">
        <w:r w:rsidRPr="0060160E">
          <w:rPr>
            <w:rStyle w:val="Hyperlink"/>
            <w:b/>
          </w:rPr>
          <w:t>http://www.yourchildlearns.com/mappuzzle/us-states-capitals-regions.html</w:t>
        </w:r>
      </w:hyperlink>
      <w:r>
        <w:rPr>
          <w:b/>
        </w:rPr>
        <w:t xml:space="preserve">.  </w:t>
      </w:r>
      <w:r>
        <w:t xml:space="preserve">By </w:t>
      </w:r>
      <w:r w:rsidR="00DE2F7C">
        <w:t xml:space="preserve">the </w:t>
      </w:r>
      <w:r>
        <w:t xml:space="preserve">year’s end we should have all states and capitols, </w:t>
      </w:r>
      <w:r w:rsidR="003C6C60">
        <w:t xml:space="preserve">and </w:t>
      </w:r>
      <w:r>
        <w:t xml:space="preserve">oceans </w:t>
      </w:r>
      <w:r w:rsidR="003C6C60">
        <w:t xml:space="preserve">and </w:t>
      </w:r>
      <w:r>
        <w:t xml:space="preserve">continents memorized!  Tell me if you find any other </w:t>
      </w:r>
      <w:r w:rsidR="00A739F1">
        <w:t>cool tools</w:t>
      </w:r>
      <w:r>
        <w:t>!</w:t>
      </w:r>
    </w:p>
    <w:p w:rsidR="003518FE" w:rsidRDefault="003518FE" w:rsidP="008034B0">
      <w:pPr>
        <w:rPr>
          <w:b/>
        </w:rPr>
      </w:pPr>
    </w:p>
    <w:p w:rsidR="008034B0" w:rsidRDefault="008034B0" w:rsidP="008034B0">
      <w:r w:rsidRPr="00913B42">
        <w:rPr>
          <w:b/>
        </w:rPr>
        <w:t>Fall Break:</w:t>
      </w:r>
      <w:r>
        <w:t xml:space="preserve">  Fall Break is Oct</w:t>
      </w:r>
      <w:r w:rsidR="003E7B16">
        <w:t>ober 1</w:t>
      </w:r>
      <w:r>
        <w:t>1</w:t>
      </w:r>
      <w:r>
        <w:rPr>
          <w:vertAlign w:val="superscript"/>
        </w:rPr>
        <w:t>th</w:t>
      </w:r>
      <w:r>
        <w:t xml:space="preserve"> – 1</w:t>
      </w:r>
      <w:r w:rsidR="003E7B16">
        <w:t>4</w:t>
      </w:r>
      <w:r w:rsidRPr="00CD49EB">
        <w:rPr>
          <w:vertAlign w:val="superscript"/>
        </w:rPr>
        <w:t>th</w:t>
      </w:r>
      <w:r>
        <w:t xml:space="preserve">.  School resumes </w:t>
      </w:r>
      <w:r w:rsidR="003E7B16">
        <w:t xml:space="preserve">on </w:t>
      </w:r>
      <w:r>
        <w:t>the 15</w:t>
      </w:r>
      <w:r w:rsidRPr="004D39FB">
        <w:rPr>
          <w:vertAlign w:val="superscript"/>
        </w:rPr>
        <w:t>th</w:t>
      </w:r>
      <w:r>
        <w:t xml:space="preserve">.  Have a great long weekend </w:t>
      </w:r>
      <w:r w:rsidR="003E7B16">
        <w:t>as we rest</w:t>
      </w:r>
      <w:r>
        <w:t xml:space="preserve">! </w:t>
      </w:r>
    </w:p>
    <w:p w:rsidR="003518FE" w:rsidRDefault="003518FE" w:rsidP="00FD3456">
      <w:pPr>
        <w:rPr>
          <w:b/>
        </w:rPr>
      </w:pPr>
    </w:p>
    <w:p w:rsidR="00FD3456" w:rsidRDefault="00FD3456" w:rsidP="00FD3456">
      <w:r w:rsidRPr="00AA49A9">
        <w:rPr>
          <w:b/>
        </w:rPr>
        <w:t>1</w:t>
      </w:r>
      <w:r w:rsidRPr="00AA49A9">
        <w:rPr>
          <w:b/>
          <w:vertAlign w:val="superscript"/>
        </w:rPr>
        <w:t>st</w:t>
      </w:r>
      <w:r w:rsidRPr="00AA49A9">
        <w:rPr>
          <w:b/>
        </w:rPr>
        <w:t xml:space="preserve"> Quarter:</w:t>
      </w:r>
      <w:r>
        <w:rPr>
          <w:b/>
        </w:rPr>
        <w:t xml:space="preserve"> </w:t>
      </w:r>
      <w:r>
        <w:t>The 1</w:t>
      </w:r>
      <w:r w:rsidRPr="00AA49A9">
        <w:rPr>
          <w:vertAlign w:val="superscript"/>
        </w:rPr>
        <w:t>st</w:t>
      </w:r>
      <w:r>
        <w:t xml:space="preserve"> quarter of school ends on the 10</w:t>
      </w:r>
      <w:r w:rsidRPr="00AA49A9">
        <w:rPr>
          <w:vertAlign w:val="superscript"/>
        </w:rPr>
        <w:t>th</w:t>
      </w:r>
      <w:r>
        <w:t xml:space="preserve"> &amp; </w:t>
      </w:r>
      <w:r w:rsidRPr="00AA49A9">
        <w:t>2</w:t>
      </w:r>
      <w:r w:rsidRPr="00AA49A9">
        <w:rPr>
          <w:vertAlign w:val="superscript"/>
        </w:rPr>
        <w:t>nd</w:t>
      </w:r>
      <w:r w:rsidRPr="00AA49A9">
        <w:t xml:space="preserve"> quarter begins on the</w:t>
      </w:r>
      <w:r>
        <w:rPr>
          <w:b/>
        </w:rPr>
        <w:t xml:space="preserve"> </w:t>
      </w:r>
      <w:r>
        <w:t>15</w:t>
      </w:r>
      <w:r>
        <w:rPr>
          <w:vertAlign w:val="superscript"/>
        </w:rPr>
        <w:t>th</w:t>
      </w:r>
      <w:r w:rsidRPr="00C32EC0">
        <w:t>; let’s</w:t>
      </w:r>
      <w:r w:rsidRPr="00AA49A9">
        <w:t xml:space="preserve"> start off</w:t>
      </w:r>
      <w:r>
        <w:t xml:space="preserve"> on </w:t>
      </w:r>
      <w:r w:rsidRPr="00AA49A9">
        <w:t>the right foot</w:t>
      </w:r>
      <w:r w:rsidR="00A1235E">
        <w:t>!</w:t>
      </w:r>
    </w:p>
    <w:p w:rsidR="003518FE" w:rsidRDefault="003518FE" w:rsidP="003B18A3">
      <w:pPr>
        <w:rPr>
          <w:b/>
          <w:bCs/>
          <w:kern w:val="36"/>
        </w:rPr>
      </w:pPr>
    </w:p>
    <w:p w:rsidR="003B18A3" w:rsidRPr="008B7267" w:rsidRDefault="003B18A3" w:rsidP="003B18A3">
      <w:pPr>
        <w:rPr>
          <w:bCs/>
          <w:kern w:val="36"/>
        </w:rPr>
      </w:pPr>
      <w:r>
        <w:rPr>
          <w:b/>
          <w:bCs/>
          <w:kern w:val="36"/>
        </w:rPr>
        <w:t xml:space="preserve">Nationality Project:  </w:t>
      </w:r>
      <w:r w:rsidRPr="008B7267">
        <w:rPr>
          <w:bCs/>
          <w:kern w:val="36"/>
        </w:rPr>
        <w:t>Make sure this project is being worked on and not a surprise when it is due</w:t>
      </w:r>
      <w:r>
        <w:rPr>
          <w:bCs/>
          <w:kern w:val="36"/>
        </w:rPr>
        <w:t xml:space="preserve"> on by 10-15-24</w:t>
      </w:r>
      <w:r w:rsidRPr="008B7267">
        <w:rPr>
          <w:bCs/>
          <w:kern w:val="36"/>
        </w:rPr>
        <w:t xml:space="preserve">.   </w:t>
      </w:r>
    </w:p>
    <w:p w:rsidR="003518FE" w:rsidRDefault="003518FE" w:rsidP="00FD3456">
      <w:pPr>
        <w:rPr>
          <w:b/>
        </w:rPr>
      </w:pPr>
    </w:p>
    <w:p w:rsidR="00FD3456" w:rsidRDefault="00FD3456" w:rsidP="00FD3456">
      <w:pPr>
        <w:rPr>
          <w:b/>
        </w:rPr>
      </w:pPr>
      <w:r>
        <w:rPr>
          <w:b/>
        </w:rPr>
        <w:t>PT</w:t>
      </w:r>
      <w:r w:rsidR="00596967">
        <w:rPr>
          <w:b/>
        </w:rPr>
        <w:t xml:space="preserve"> </w:t>
      </w:r>
      <w:r>
        <w:rPr>
          <w:b/>
        </w:rPr>
        <w:t xml:space="preserve">Conferences: </w:t>
      </w:r>
      <w:r w:rsidR="00C45173">
        <w:t>C</w:t>
      </w:r>
      <w:r w:rsidRPr="00DE02F6">
        <w:t>onferences</w:t>
      </w:r>
      <w:r>
        <w:t xml:space="preserve"> are the 18</w:t>
      </w:r>
      <w:r w:rsidRPr="00FD3456">
        <w:rPr>
          <w:vertAlign w:val="superscript"/>
        </w:rPr>
        <w:t>th</w:t>
      </w:r>
      <w:r>
        <w:t>, school end</w:t>
      </w:r>
      <w:r w:rsidR="004D0042">
        <w:t xml:space="preserve">s </w:t>
      </w:r>
      <w:r>
        <w:t xml:space="preserve">at 11:20.  </w:t>
      </w:r>
      <w:r w:rsidR="00C45173">
        <w:t>Sign up if you have not yet, times are filling up!</w:t>
      </w:r>
    </w:p>
    <w:p w:rsidR="003518FE" w:rsidRDefault="003518FE" w:rsidP="00C45173">
      <w:pPr>
        <w:rPr>
          <w:b/>
        </w:rPr>
      </w:pPr>
    </w:p>
    <w:p w:rsidR="00C45173" w:rsidRPr="00596967" w:rsidRDefault="00C45173" w:rsidP="00C45173">
      <w:r>
        <w:rPr>
          <w:b/>
        </w:rPr>
        <w:t>AR</w:t>
      </w:r>
      <w:r w:rsidRPr="00C44EC3">
        <w:rPr>
          <w:b/>
        </w:rPr>
        <w:t xml:space="preserve">: </w:t>
      </w:r>
      <w:r w:rsidR="00596967">
        <w:t>1</w:t>
      </w:r>
      <w:r w:rsidR="00596967" w:rsidRPr="00596967">
        <w:rPr>
          <w:vertAlign w:val="superscript"/>
        </w:rPr>
        <w:t>st</w:t>
      </w:r>
      <w:r w:rsidR="00596967">
        <w:t xml:space="preserve"> qtr is over, and all made </w:t>
      </w:r>
      <w:r>
        <w:t>goals</w:t>
      </w:r>
      <w:r w:rsidR="00596967">
        <w:t xml:space="preserve">!  </w:t>
      </w:r>
      <w:r w:rsidR="004E794B">
        <w:t>I will celebrate for 1</w:t>
      </w:r>
      <w:r w:rsidR="004E794B" w:rsidRPr="004E794B">
        <w:rPr>
          <w:vertAlign w:val="superscript"/>
        </w:rPr>
        <w:t>st</w:t>
      </w:r>
      <w:r w:rsidR="004E794B">
        <w:t xml:space="preserve"> qtr!  </w:t>
      </w:r>
      <w:r w:rsidR="00596967">
        <w:t>New goals</w:t>
      </w:r>
      <w:r>
        <w:t xml:space="preserve"> will be set after we take our STAR Test</w:t>
      </w:r>
      <w:r w:rsidR="00596967">
        <w:t xml:space="preserve"> after fall break</w:t>
      </w:r>
      <w:r w:rsidRPr="00C44EC3">
        <w:t>.</w:t>
      </w:r>
      <w:r>
        <w:t xml:space="preserve">  </w:t>
      </w:r>
      <w:r w:rsidR="004E794B">
        <w:t xml:space="preserve">There is always good progress when we read attentively daily at home and school within reading ranges.  </w:t>
      </w:r>
      <w:r w:rsidR="00596967">
        <w:t>Reward plans are made!  Kids must earn both 1</w:t>
      </w:r>
      <w:r w:rsidR="00596967" w:rsidRPr="00B90535">
        <w:rPr>
          <w:vertAlign w:val="superscript"/>
        </w:rPr>
        <w:t>st</w:t>
      </w:r>
      <w:r w:rsidR="00596967">
        <w:t xml:space="preserve"> </w:t>
      </w:r>
      <w:r w:rsidR="004E794B">
        <w:t xml:space="preserve">and </w:t>
      </w:r>
      <w:r w:rsidR="00596967">
        <w:t>2</w:t>
      </w:r>
      <w:r w:rsidR="00596967" w:rsidRPr="00B90535">
        <w:rPr>
          <w:vertAlign w:val="superscript"/>
        </w:rPr>
        <w:t>nd</w:t>
      </w:r>
      <w:r w:rsidR="00596967">
        <w:t xml:space="preserve"> qtrs to celebrate.  </w:t>
      </w:r>
      <w:r>
        <w:t xml:space="preserve">Let me know if you need logins.  </w:t>
      </w:r>
    </w:p>
    <w:p w:rsidR="003518FE" w:rsidRDefault="003518FE" w:rsidP="00B848C9">
      <w:pPr>
        <w:rPr>
          <w:b/>
        </w:rPr>
      </w:pPr>
    </w:p>
    <w:p w:rsidR="0003599B" w:rsidRDefault="00B848C9" w:rsidP="00B848C9">
      <w:r>
        <w:rPr>
          <w:b/>
        </w:rPr>
        <w:t xml:space="preserve">Chapel: </w:t>
      </w:r>
      <w:r>
        <w:t>Chapel is every Wednesday at 8:30</w:t>
      </w:r>
      <w:r w:rsidR="00B93449">
        <w:t xml:space="preserve"> a.m.</w:t>
      </w:r>
      <w:r w:rsidR="00874E8C">
        <w:t xml:space="preserve"> in church.</w:t>
      </w:r>
      <w:r w:rsidR="004E794B">
        <w:t xml:space="preserve">  </w:t>
      </w:r>
      <w:r w:rsidR="00822DAA">
        <w:t xml:space="preserve">Current </w:t>
      </w:r>
      <w:r>
        <w:t xml:space="preserve">offering </w:t>
      </w:r>
      <w:r w:rsidR="00822DAA">
        <w:t xml:space="preserve">is </w:t>
      </w:r>
      <w:r>
        <w:t>for our school adopted children Victor and Rosario through Compassio</w:t>
      </w:r>
      <w:r w:rsidR="00822DAA">
        <w:t xml:space="preserve">n International.  </w:t>
      </w:r>
      <w:r w:rsidR="00D41465">
        <w:t>We are always accepting food for the church food pantry!</w:t>
      </w:r>
    </w:p>
    <w:p w:rsidR="003518FE" w:rsidRDefault="003518FE" w:rsidP="00B848C9"/>
    <w:p w:rsidR="003518FE" w:rsidRDefault="003518FE" w:rsidP="00B848C9"/>
    <w:p w:rsidR="003518FE" w:rsidRDefault="003518FE" w:rsidP="00B848C9"/>
    <w:p w:rsidR="00520BC9" w:rsidRDefault="00520BC9" w:rsidP="00520BC9">
      <w:pPr>
        <w:autoSpaceDE w:val="0"/>
        <w:autoSpaceDN w:val="0"/>
        <w:adjustRightInd w:val="0"/>
      </w:pP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7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8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9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18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19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20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21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22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BC9" w:rsidSect="00520BC9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BC9"/>
    <w:rsid w:val="00020F8B"/>
    <w:rsid w:val="0002408C"/>
    <w:rsid w:val="0003084A"/>
    <w:rsid w:val="0003599B"/>
    <w:rsid w:val="000439DC"/>
    <w:rsid w:val="0007549A"/>
    <w:rsid w:val="000933EC"/>
    <w:rsid w:val="000C1BBB"/>
    <w:rsid w:val="000C4349"/>
    <w:rsid w:val="00114D93"/>
    <w:rsid w:val="00150D1C"/>
    <w:rsid w:val="00181414"/>
    <w:rsid w:val="00185502"/>
    <w:rsid w:val="001A7F47"/>
    <w:rsid w:val="001D54D8"/>
    <w:rsid w:val="002032F6"/>
    <w:rsid w:val="002301AC"/>
    <w:rsid w:val="00290FCB"/>
    <w:rsid w:val="002B0178"/>
    <w:rsid w:val="00314F66"/>
    <w:rsid w:val="003518FE"/>
    <w:rsid w:val="00370489"/>
    <w:rsid w:val="00394530"/>
    <w:rsid w:val="003B101B"/>
    <w:rsid w:val="003B18A3"/>
    <w:rsid w:val="003C3100"/>
    <w:rsid w:val="003C6C60"/>
    <w:rsid w:val="003E7B16"/>
    <w:rsid w:val="0040042A"/>
    <w:rsid w:val="00416599"/>
    <w:rsid w:val="004251DA"/>
    <w:rsid w:val="00430892"/>
    <w:rsid w:val="00447D79"/>
    <w:rsid w:val="004858D9"/>
    <w:rsid w:val="004A0213"/>
    <w:rsid w:val="004C2ED7"/>
    <w:rsid w:val="004D0042"/>
    <w:rsid w:val="004D5C3C"/>
    <w:rsid w:val="004E794B"/>
    <w:rsid w:val="004F5F66"/>
    <w:rsid w:val="004F7D33"/>
    <w:rsid w:val="005038C3"/>
    <w:rsid w:val="00520BC9"/>
    <w:rsid w:val="00532728"/>
    <w:rsid w:val="00596967"/>
    <w:rsid w:val="005A1CEA"/>
    <w:rsid w:val="005C582B"/>
    <w:rsid w:val="005D0B73"/>
    <w:rsid w:val="005D5A9C"/>
    <w:rsid w:val="005E09B6"/>
    <w:rsid w:val="005E6264"/>
    <w:rsid w:val="005F78B7"/>
    <w:rsid w:val="00607C1F"/>
    <w:rsid w:val="00625CAF"/>
    <w:rsid w:val="006444AB"/>
    <w:rsid w:val="00654EAB"/>
    <w:rsid w:val="00655506"/>
    <w:rsid w:val="00662667"/>
    <w:rsid w:val="00684D4D"/>
    <w:rsid w:val="0068712F"/>
    <w:rsid w:val="006A3EC6"/>
    <w:rsid w:val="006C2669"/>
    <w:rsid w:val="006D113D"/>
    <w:rsid w:val="006D4B1D"/>
    <w:rsid w:val="006E0ED6"/>
    <w:rsid w:val="006E201C"/>
    <w:rsid w:val="007040EF"/>
    <w:rsid w:val="00722881"/>
    <w:rsid w:val="007264A0"/>
    <w:rsid w:val="00730091"/>
    <w:rsid w:val="00737A4B"/>
    <w:rsid w:val="007416AC"/>
    <w:rsid w:val="0074760A"/>
    <w:rsid w:val="00747AE4"/>
    <w:rsid w:val="007528A3"/>
    <w:rsid w:val="007A773D"/>
    <w:rsid w:val="007B7CE9"/>
    <w:rsid w:val="007E01F7"/>
    <w:rsid w:val="007E0F25"/>
    <w:rsid w:val="007E5F86"/>
    <w:rsid w:val="007F3DA2"/>
    <w:rsid w:val="007F7DCD"/>
    <w:rsid w:val="008034B0"/>
    <w:rsid w:val="00816089"/>
    <w:rsid w:val="00822DAA"/>
    <w:rsid w:val="00874E8C"/>
    <w:rsid w:val="00897DC7"/>
    <w:rsid w:val="008D02C0"/>
    <w:rsid w:val="008D6B0D"/>
    <w:rsid w:val="00961066"/>
    <w:rsid w:val="00970E15"/>
    <w:rsid w:val="00983CE5"/>
    <w:rsid w:val="009843EF"/>
    <w:rsid w:val="00994C25"/>
    <w:rsid w:val="009A4F38"/>
    <w:rsid w:val="009E3780"/>
    <w:rsid w:val="009E5BC2"/>
    <w:rsid w:val="00A01219"/>
    <w:rsid w:val="00A0669B"/>
    <w:rsid w:val="00A1235E"/>
    <w:rsid w:val="00A52AB2"/>
    <w:rsid w:val="00A52FCF"/>
    <w:rsid w:val="00A739F1"/>
    <w:rsid w:val="00A74D06"/>
    <w:rsid w:val="00AF36CC"/>
    <w:rsid w:val="00B23BBD"/>
    <w:rsid w:val="00B319B3"/>
    <w:rsid w:val="00B40B74"/>
    <w:rsid w:val="00B61807"/>
    <w:rsid w:val="00B730CD"/>
    <w:rsid w:val="00B8085E"/>
    <w:rsid w:val="00B848C9"/>
    <w:rsid w:val="00B93449"/>
    <w:rsid w:val="00B934AC"/>
    <w:rsid w:val="00BB38B6"/>
    <w:rsid w:val="00BB3F48"/>
    <w:rsid w:val="00BC11CB"/>
    <w:rsid w:val="00C1673A"/>
    <w:rsid w:val="00C45173"/>
    <w:rsid w:val="00C526AC"/>
    <w:rsid w:val="00C87612"/>
    <w:rsid w:val="00CB7FD4"/>
    <w:rsid w:val="00CD03C4"/>
    <w:rsid w:val="00CD0507"/>
    <w:rsid w:val="00CD43FA"/>
    <w:rsid w:val="00CE64F9"/>
    <w:rsid w:val="00D35A7F"/>
    <w:rsid w:val="00D40379"/>
    <w:rsid w:val="00D41465"/>
    <w:rsid w:val="00D675AB"/>
    <w:rsid w:val="00DB54CB"/>
    <w:rsid w:val="00DD53AA"/>
    <w:rsid w:val="00DE1094"/>
    <w:rsid w:val="00DE2F7C"/>
    <w:rsid w:val="00DE477E"/>
    <w:rsid w:val="00DF3B5C"/>
    <w:rsid w:val="00E01EB1"/>
    <w:rsid w:val="00E14975"/>
    <w:rsid w:val="00E17BC6"/>
    <w:rsid w:val="00EA47C7"/>
    <w:rsid w:val="00EA7A2C"/>
    <w:rsid w:val="00EC35DE"/>
    <w:rsid w:val="00EC5778"/>
    <w:rsid w:val="00ED0297"/>
    <w:rsid w:val="00F04268"/>
    <w:rsid w:val="00F26C63"/>
    <w:rsid w:val="00F2736A"/>
    <w:rsid w:val="00F54DB7"/>
    <w:rsid w:val="00F63C28"/>
    <w:rsid w:val="00F93DFD"/>
    <w:rsid w:val="00FA68FD"/>
    <w:rsid w:val="00FB16B9"/>
    <w:rsid w:val="00FC3BBE"/>
    <w:rsid w:val="00FC44B4"/>
    <w:rsid w:val="00FD1242"/>
    <w:rsid w:val="00FD3456"/>
    <w:rsid w:val="00FD7DE5"/>
    <w:rsid w:val="00FE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A1C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520BC9"/>
  </w:style>
  <w:style w:type="character" w:customStyle="1" w:styleId="passage-display-version">
    <w:name w:val="passage-display-version"/>
    <w:basedOn w:val="DefaultParagraphFont"/>
    <w:rsid w:val="00520BC9"/>
  </w:style>
  <w:style w:type="paragraph" w:styleId="NormalWeb">
    <w:name w:val="Normal (Web)"/>
    <w:basedOn w:val="Normal"/>
    <w:uiPriority w:val="99"/>
    <w:unhideWhenUsed/>
    <w:rsid w:val="00520BC9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520BC9"/>
  </w:style>
  <w:style w:type="paragraph" w:styleId="BalloonText">
    <w:name w:val="Balloon Text"/>
    <w:basedOn w:val="Normal"/>
    <w:link w:val="BalloonTextChar"/>
    <w:uiPriority w:val="99"/>
    <w:semiHidden/>
    <w:unhideWhenUsed/>
    <w:rsid w:val="00520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C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1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ine">
    <w:name w:val="line"/>
    <w:basedOn w:val="Normal"/>
    <w:rsid w:val="005A1CEA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5A1CEA"/>
  </w:style>
  <w:style w:type="character" w:customStyle="1" w:styleId="indent-1-breaks">
    <w:name w:val="indent-1-breaks"/>
    <w:basedOn w:val="DefaultParagraphFont"/>
    <w:rsid w:val="005A1CEA"/>
  </w:style>
  <w:style w:type="character" w:styleId="Hyperlink">
    <w:name w:val="Hyperlink"/>
    <w:basedOn w:val="DefaultParagraphFont"/>
    <w:uiPriority w:val="99"/>
    <w:unhideWhenUsed/>
    <w:rsid w:val="00FE3B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D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childlearns.com/mappuzzle/us-states-capitals-reg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QaWFEjTcVc&amp;t=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pxke-s6s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FLS - 4th Grade</dc:creator>
  <cp:lastModifiedBy>FLS</cp:lastModifiedBy>
  <cp:revision>10</cp:revision>
  <cp:lastPrinted>2024-10-04T12:18:00Z</cp:lastPrinted>
  <dcterms:created xsi:type="dcterms:W3CDTF">2024-10-09T16:07:00Z</dcterms:created>
  <dcterms:modified xsi:type="dcterms:W3CDTF">2024-10-10T12:15:00Z</dcterms:modified>
</cp:coreProperties>
</file>